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32B0" w14:textId="77777777" w:rsidR="00B165A7" w:rsidRDefault="00B165A7"/>
    <w:p w14:paraId="722B20B4" w14:textId="64F65038" w:rsidR="00BD3F09" w:rsidRDefault="00BD3F09" w:rsidP="00BD3F09">
      <w:pPr>
        <w:widowControl/>
        <w:shd w:val="clear" w:color="auto" w:fill="FFFFFF"/>
        <w:spacing w:after="900" w:line="780" w:lineRule="atLeast"/>
        <w:jc w:val="center"/>
        <w:textAlignment w:val="baseline"/>
        <w:outlineLvl w:val="1"/>
        <w:rPr>
          <w:rFonts w:ascii="方正小标宋简体" w:eastAsia="方正小标宋简体" w:hAnsi="宋体" w:cs="宋体"/>
          <w:color w:val="000000"/>
          <w:kern w:val="0"/>
          <w:sz w:val="41"/>
          <w:szCs w:val="41"/>
        </w:rPr>
      </w:pPr>
      <w:r w:rsidRPr="00BD3F09">
        <w:rPr>
          <w:rFonts w:ascii="方正小标宋简体" w:eastAsia="方正小标宋简体" w:hAnsi="宋体" w:cs="宋体" w:hint="eastAsia"/>
          <w:color w:val="000000"/>
          <w:kern w:val="0"/>
          <w:sz w:val="41"/>
          <w:szCs w:val="41"/>
        </w:rPr>
        <w:t>河北省人民政府办公厅</w:t>
      </w:r>
      <w:r>
        <w:rPr>
          <w:rFonts w:ascii="方正小标宋简体" w:eastAsia="方正小标宋简体" w:hAnsi="宋体" w:cs="宋体"/>
          <w:color w:val="000000"/>
          <w:kern w:val="0"/>
          <w:sz w:val="41"/>
          <w:szCs w:val="41"/>
        </w:rPr>
        <w:br/>
      </w:r>
      <w:r w:rsidRPr="00BD3F09">
        <w:rPr>
          <w:rFonts w:ascii="方正小标宋简体" w:eastAsia="方正小标宋简体" w:hAnsi="宋体" w:cs="宋体" w:hint="eastAsia"/>
          <w:color w:val="000000"/>
          <w:kern w:val="0"/>
          <w:sz w:val="41"/>
          <w:szCs w:val="41"/>
        </w:rPr>
        <w:t>关于印发河北省推动“人工智能+”行动计划（2025—2027年）的通知</w:t>
      </w:r>
    </w:p>
    <w:p w14:paraId="76AF6666" w14:textId="1ED562C3" w:rsidR="00BD3F09" w:rsidRPr="00BD3F09" w:rsidRDefault="00BD3F09" w:rsidP="00BD3F09">
      <w:pPr>
        <w:widowControl/>
        <w:spacing w:line="570" w:lineRule="atLeast"/>
        <w:jc w:val="center"/>
        <w:textAlignment w:val="baseline"/>
        <w:rPr>
          <w:rFonts w:ascii="楷体_GB2312" w:eastAsia="楷体_GB2312" w:hAnsi="仿宋" w:cs="宋体" w:hint="eastAsia"/>
          <w:color w:val="333333"/>
          <w:kern w:val="0"/>
          <w:sz w:val="32"/>
          <w:szCs w:val="32"/>
        </w:rPr>
      </w:pPr>
      <w:r w:rsidRPr="00BD3F09">
        <w:rPr>
          <w:rFonts w:ascii="楷体_GB2312" w:eastAsia="楷体_GB2312" w:hAnsi="仿宋" w:cs="宋体" w:hint="eastAsia"/>
          <w:color w:val="333333"/>
          <w:kern w:val="0"/>
          <w:sz w:val="32"/>
          <w:szCs w:val="32"/>
        </w:rPr>
        <w:t>发文字号：冀政办字〔2025〕46号</w:t>
      </w:r>
    </w:p>
    <w:p w14:paraId="0ACAAE66" w14:textId="77777777" w:rsidR="00BD3F09" w:rsidRPr="00BD3F09" w:rsidRDefault="00BD3F09" w:rsidP="00BD3F09">
      <w:pPr>
        <w:widowControl/>
        <w:spacing w:line="570" w:lineRule="atLeast"/>
        <w:textAlignment w:val="baseline"/>
        <w:rPr>
          <w:rFonts w:ascii="仿宋" w:eastAsia="仿宋" w:hAnsi="仿宋" w:cs="宋体" w:hint="eastAsia"/>
          <w:color w:val="333333"/>
          <w:kern w:val="0"/>
          <w:sz w:val="32"/>
          <w:szCs w:val="32"/>
        </w:rPr>
      </w:pPr>
    </w:p>
    <w:p w14:paraId="7B92940C" w14:textId="77777777" w:rsidR="00BD3F09" w:rsidRPr="00BD3F09" w:rsidRDefault="00BD3F09" w:rsidP="00BD3F09">
      <w:pPr>
        <w:widowControl/>
        <w:spacing w:line="570" w:lineRule="atLeast"/>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各市（含定州、辛集市）人民政府，</w:t>
      </w:r>
      <w:proofErr w:type="gramStart"/>
      <w:r w:rsidRPr="00BD3F09">
        <w:rPr>
          <w:rFonts w:ascii="仿宋" w:eastAsia="仿宋" w:hAnsi="仿宋" w:cs="宋体" w:hint="eastAsia"/>
          <w:color w:val="333333"/>
          <w:kern w:val="0"/>
          <w:sz w:val="32"/>
          <w:szCs w:val="32"/>
        </w:rPr>
        <w:t>雄安新区</w:t>
      </w:r>
      <w:proofErr w:type="gramEnd"/>
      <w:r w:rsidRPr="00BD3F09">
        <w:rPr>
          <w:rFonts w:ascii="仿宋" w:eastAsia="仿宋" w:hAnsi="仿宋" w:cs="宋体" w:hint="eastAsia"/>
          <w:color w:val="333333"/>
          <w:kern w:val="0"/>
          <w:sz w:val="32"/>
          <w:szCs w:val="32"/>
        </w:rPr>
        <w:t>管委会，省政府有关部门：</w:t>
      </w:r>
    </w:p>
    <w:p w14:paraId="41467789"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《河北省推动“人工智能+”行动计划（2025—2027年）》已经省政府同意，现印发给你们，请认真抓好贯彻落实。</w:t>
      </w:r>
    </w:p>
    <w:p w14:paraId="4764A141" w14:textId="77777777" w:rsidR="00BD3F09" w:rsidRPr="00BD3F09" w:rsidRDefault="00BD3F09" w:rsidP="00BD3F09">
      <w:pPr>
        <w:widowControl/>
        <w:spacing w:line="570" w:lineRule="atLeast"/>
        <w:ind w:firstLine="480"/>
        <w:jc w:val="right"/>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河北省人民政府办公厅</w:t>
      </w:r>
    </w:p>
    <w:p w14:paraId="7A8B1652" w14:textId="77777777" w:rsidR="00BD3F09" w:rsidRDefault="00BD3F09" w:rsidP="00BD3F09">
      <w:pPr>
        <w:widowControl/>
        <w:spacing w:line="570" w:lineRule="atLeast"/>
        <w:ind w:firstLine="480"/>
        <w:jc w:val="right"/>
        <w:textAlignment w:val="baseline"/>
        <w:rPr>
          <w:rFonts w:ascii="仿宋" w:eastAsia="仿宋" w:hAnsi="仿宋" w:cs="宋体"/>
          <w:color w:val="333333"/>
          <w:kern w:val="0"/>
          <w:sz w:val="32"/>
          <w:szCs w:val="32"/>
        </w:rPr>
      </w:pPr>
      <w:r w:rsidRPr="00BD3F09">
        <w:rPr>
          <w:rFonts w:ascii="仿宋" w:eastAsia="仿宋" w:hAnsi="仿宋" w:cs="宋体" w:hint="eastAsia"/>
          <w:color w:val="333333"/>
          <w:kern w:val="0"/>
          <w:sz w:val="32"/>
          <w:szCs w:val="32"/>
        </w:rPr>
        <w:t>2025年10月6日</w:t>
      </w:r>
    </w:p>
    <w:p w14:paraId="74943665" w14:textId="77777777" w:rsidR="00BD3F09" w:rsidRDefault="00BD3F09" w:rsidP="00BD3F09">
      <w:pPr>
        <w:widowControl/>
        <w:spacing w:line="570" w:lineRule="atLeast"/>
        <w:ind w:firstLine="480"/>
        <w:jc w:val="right"/>
        <w:textAlignment w:val="baseline"/>
        <w:rPr>
          <w:rFonts w:ascii="仿宋" w:eastAsia="仿宋" w:hAnsi="仿宋" w:cs="宋体"/>
          <w:color w:val="333333"/>
          <w:kern w:val="0"/>
          <w:sz w:val="32"/>
          <w:szCs w:val="32"/>
        </w:rPr>
      </w:pPr>
    </w:p>
    <w:p w14:paraId="5E5F9225" w14:textId="77777777" w:rsidR="00BD3F09" w:rsidRDefault="00BD3F09" w:rsidP="00BD3F09">
      <w:pPr>
        <w:widowControl/>
        <w:spacing w:line="570" w:lineRule="atLeast"/>
        <w:ind w:firstLine="480"/>
        <w:jc w:val="right"/>
        <w:textAlignment w:val="baseline"/>
        <w:rPr>
          <w:rFonts w:ascii="仿宋" w:eastAsia="仿宋" w:hAnsi="仿宋" w:cs="宋体"/>
          <w:color w:val="333333"/>
          <w:kern w:val="0"/>
          <w:sz w:val="32"/>
          <w:szCs w:val="32"/>
        </w:rPr>
      </w:pPr>
    </w:p>
    <w:p w14:paraId="4124F400" w14:textId="77777777" w:rsidR="00BD3F09" w:rsidRDefault="00BD3F09" w:rsidP="00BD3F09">
      <w:pPr>
        <w:widowControl/>
        <w:spacing w:line="570" w:lineRule="atLeast"/>
        <w:ind w:firstLine="480"/>
        <w:jc w:val="right"/>
        <w:textAlignment w:val="baseline"/>
        <w:rPr>
          <w:rFonts w:ascii="仿宋" w:eastAsia="仿宋" w:hAnsi="仿宋" w:cs="宋体"/>
          <w:color w:val="333333"/>
          <w:kern w:val="0"/>
          <w:sz w:val="32"/>
          <w:szCs w:val="32"/>
        </w:rPr>
      </w:pPr>
    </w:p>
    <w:p w14:paraId="52D91FE5" w14:textId="77777777" w:rsidR="00BD3F09" w:rsidRPr="00BD3F09" w:rsidRDefault="00BD3F09" w:rsidP="00BD3F09">
      <w:pPr>
        <w:widowControl/>
        <w:spacing w:line="570" w:lineRule="atLeast"/>
        <w:ind w:firstLine="480"/>
        <w:jc w:val="right"/>
        <w:textAlignment w:val="baseline"/>
        <w:rPr>
          <w:rFonts w:ascii="仿宋" w:eastAsia="仿宋" w:hAnsi="仿宋" w:cs="宋体" w:hint="eastAsia"/>
          <w:color w:val="333333"/>
          <w:kern w:val="0"/>
          <w:sz w:val="32"/>
          <w:szCs w:val="32"/>
        </w:rPr>
      </w:pPr>
    </w:p>
    <w:p w14:paraId="44E45494" w14:textId="77777777" w:rsidR="00BD3F09" w:rsidRPr="00BD3F09" w:rsidRDefault="00BD3F09" w:rsidP="00BD3F09">
      <w:pPr>
        <w:widowControl/>
        <w:spacing w:line="570" w:lineRule="atLeast"/>
        <w:ind w:firstLine="480"/>
        <w:jc w:val="center"/>
        <w:textAlignment w:val="baseline"/>
        <w:rPr>
          <w:rFonts w:ascii="仿宋" w:eastAsia="仿宋" w:hAnsi="仿宋" w:cs="宋体" w:hint="eastAsia"/>
          <w:color w:val="333333"/>
          <w:kern w:val="0"/>
          <w:sz w:val="32"/>
          <w:szCs w:val="32"/>
        </w:rPr>
      </w:pPr>
      <w:r w:rsidRPr="00BD3F09">
        <w:rPr>
          <w:rFonts w:ascii="仿宋" w:eastAsia="仿宋" w:hAnsi="仿宋" w:cs="宋体" w:hint="eastAsia"/>
          <w:b/>
          <w:bCs/>
          <w:color w:val="333333"/>
          <w:kern w:val="0"/>
          <w:sz w:val="32"/>
          <w:szCs w:val="32"/>
        </w:rPr>
        <w:t>河北省推动“人工智能+”行动计划</w:t>
      </w:r>
    </w:p>
    <w:p w14:paraId="068D974C" w14:textId="77777777" w:rsidR="00BD3F09" w:rsidRPr="00BD3F09" w:rsidRDefault="00BD3F09" w:rsidP="00BD3F09">
      <w:pPr>
        <w:widowControl/>
        <w:spacing w:line="570" w:lineRule="atLeast"/>
        <w:ind w:firstLine="480"/>
        <w:jc w:val="center"/>
        <w:textAlignment w:val="baseline"/>
        <w:rPr>
          <w:rFonts w:ascii="仿宋" w:eastAsia="仿宋" w:hAnsi="仿宋" w:cs="宋体" w:hint="eastAsia"/>
          <w:color w:val="333333"/>
          <w:kern w:val="0"/>
          <w:sz w:val="32"/>
          <w:szCs w:val="32"/>
        </w:rPr>
      </w:pPr>
      <w:r w:rsidRPr="00BD3F09">
        <w:rPr>
          <w:rFonts w:ascii="仿宋" w:eastAsia="仿宋" w:hAnsi="仿宋" w:cs="宋体" w:hint="eastAsia"/>
          <w:b/>
          <w:bCs/>
          <w:color w:val="333333"/>
          <w:kern w:val="0"/>
          <w:sz w:val="32"/>
          <w:szCs w:val="32"/>
        </w:rPr>
        <w:t>（2025—2027年）</w:t>
      </w:r>
    </w:p>
    <w:p w14:paraId="00F1F6CF"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为贯彻落实国家“人工智能+”行动，充分发挥我省</w:t>
      </w:r>
      <w:proofErr w:type="gramStart"/>
      <w:r w:rsidRPr="00BD3F09">
        <w:rPr>
          <w:rFonts w:ascii="仿宋" w:eastAsia="仿宋" w:hAnsi="仿宋" w:cs="宋体" w:hint="eastAsia"/>
          <w:color w:val="333333"/>
          <w:kern w:val="0"/>
          <w:sz w:val="32"/>
          <w:szCs w:val="32"/>
        </w:rPr>
        <w:t>算力规模</w:t>
      </w:r>
      <w:proofErr w:type="gramEnd"/>
      <w:r w:rsidRPr="00BD3F09">
        <w:rPr>
          <w:rFonts w:ascii="仿宋" w:eastAsia="仿宋" w:hAnsi="仿宋" w:cs="宋体" w:hint="eastAsia"/>
          <w:color w:val="333333"/>
          <w:kern w:val="0"/>
          <w:sz w:val="32"/>
          <w:szCs w:val="32"/>
        </w:rPr>
        <w:t>领先、产业基础雄厚、应用场景丰富、市场空间巨大等</w:t>
      </w:r>
      <w:r w:rsidRPr="00BD3F09">
        <w:rPr>
          <w:rFonts w:ascii="仿宋" w:eastAsia="仿宋" w:hAnsi="仿宋" w:cs="宋体" w:hint="eastAsia"/>
          <w:color w:val="333333"/>
          <w:kern w:val="0"/>
          <w:sz w:val="32"/>
          <w:szCs w:val="32"/>
        </w:rPr>
        <w:lastRenderedPageBreak/>
        <w:t>优势，推动人工智能与经济社会各行业领域广泛深度融合，以产业、教育、科技、民生、治理等领域为重点，全面赋能我省八大重点产业，一体推进研发攻关、应用迭代和生态培育，打造系列应用场景，打通行业与人工智能融合壁垒，深化京津冀人工智能产业协同，因地制宜发展新质生产力，构筑我省高质量发展的强大动能，结合实际，制定本行动计划。</w:t>
      </w:r>
    </w:p>
    <w:p w14:paraId="5D961F84"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一、推动重点领域应用</w:t>
      </w:r>
    </w:p>
    <w:p w14:paraId="6343ED42"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（一）人工智能+钢铁。围绕高端钢铁新材料研发设计、关键工序中试验证、生产制造过程控制、能源利用效率提升、产品缺陷智能检测及质量管控等关键场景，支持企业开发钢铁行业大模型，打造云边端全</w:t>
      </w:r>
      <w:proofErr w:type="gramStart"/>
      <w:r w:rsidRPr="00BD3F09">
        <w:rPr>
          <w:rFonts w:ascii="仿宋" w:eastAsia="仿宋" w:hAnsi="仿宋" w:cs="宋体" w:hint="eastAsia"/>
          <w:color w:val="333333"/>
          <w:kern w:val="0"/>
          <w:sz w:val="32"/>
          <w:szCs w:val="32"/>
        </w:rPr>
        <w:t>栈</w:t>
      </w:r>
      <w:proofErr w:type="gramEnd"/>
      <w:r w:rsidRPr="00BD3F09">
        <w:rPr>
          <w:rFonts w:ascii="仿宋" w:eastAsia="仿宋" w:hAnsi="仿宋" w:cs="宋体" w:hint="eastAsia"/>
          <w:color w:val="333333"/>
          <w:kern w:val="0"/>
          <w:sz w:val="32"/>
          <w:szCs w:val="32"/>
        </w:rPr>
        <w:t>自主可控的高价值场景创新应用解决方案，实现我省钢铁企业转型升级，引领全国钢铁行业智能化发展。</w:t>
      </w:r>
    </w:p>
    <w:p w14:paraId="3FF1EE45"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二）人工智能+化工。面向流程工艺优化、生产安全管理、环保监测等创新应用场景，支持企业开发化工行业大模型，推进化工数据处理、流程仿真优化、化学机理挖掘、园区智能监控等关键技术攻关，系统推进全产业链升级，打造世界一流化工产业链。</w:t>
      </w:r>
    </w:p>
    <w:p w14:paraId="3F4E991E"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三）人工智能+汽车制造。围绕辅助驾驶、智能座舱、智能制造、车路云协同、产品全生命周期质量管控等关键创新应用场景，支持企业开发智能制造大模型，在辅助驾驶系统研发与验证、多模态交互系统、智能工厂升级、数字孪生</w:t>
      </w:r>
      <w:r w:rsidRPr="00BD3F09">
        <w:rPr>
          <w:rFonts w:ascii="仿宋" w:eastAsia="仿宋" w:hAnsi="仿宋" w:cs="宋体" w:hint="eastAsia"/>
          <w:color w:val="333333"/>
          <w:kern w:val="0"/>
          <w:sz w:val="32"/>
          <w:szCs w:val="32"/>
        </w:rPr>
        <w:lastRenderedPageBreak/>
        <w:t>运维等方面开展人工智能技术创新应用，推动我省汽车产业智能化、绿色化、高端化转型。</w:t>
      </w:r>
    </w:p>
    <w:p w14:paraId="4554FBC0"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四）人工智能+机器人。围绕打造深度智能驱动、注重实际功能的机器人产业，支持机器人企业联合人工智能企业开展垂直大模型关键技术攻关，提升机器人的环境感知、任务规划、行为控制、人机交互、自主学习等能力。支持企业、高校院所共建机器人训练场，搭建基于应用场景的大模型训练数据库，提升机器人产品可靠性和智能化水平。</w:t>
      </w:r>
    </w:p>
    <w:p w14:paraId="684AC525"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（五）人工智能+新能源。聚焦风电场智能监控、</w:t>
      </w:r>
      <w:proofErr w:type="gramStart"/>
      <w:r w:rsidRPr="00BD3F09">
        <w:rPr>
          <w:rFonts w:ascii="仿宋" w:eastAsia="仿宋" w:hAnsi="仿宋" w:cs="宋体" w:hint="eastAsia"/>
          <w:color w:val="333333"/>
          <w:kern w:val="0"/>
          <w:sz w:val="32"/>
          <w:szCs w:val="32"/>
        </w:rPr>
        <w:t>光伏运维</w:t>
      </w:r>
      <w:proofErr w:type="gramEnd"/>
      <w:r w:rsidRPr="00BD3F09">
        <w:rPr>
          <w:rFonts w:ascii="仿宋" w:eastAsia="仿宋" w:hAnsi="仿宋" w:cs="宋体" w:hint="eastAsia"/>
          <w:color w:val="333333"/>
          <w:kern w:val="0"/>
          <w:sz w:val="32"/>
          <w:szCs w:val="32"/>
        </w:rPr>
        <w:t>优化、储能全周期管理等关键创新场景，支持企业开展风电场风速风向预测、光伏电站自动清洗、储能设备分析和寿命预测等技术攻关，加快智能调度和储能技术的创新应用，为全国能源结构低碳转型提供河北经验。</w:t>
      </w:r>
    </w:p>
    <w:p w14:paraId="177A18D3"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（六）人工智能+农业。充分挖掘智慧植保、智慧育种、品质与病害鉴定等方面人工智能创新应用场景，鼓励支持种植养殖企业、农业社会化服务企业与人工智能研发企业、</w:t>
      </w:r>
      <w:proofErr w:type="gramStart"/>
      <w:r w:rsidRPr="00BD3F09">
        <w:rPr>
          <w:rFonts w:ascii="仿宋" w:eastAsia="仿宋" w:hAnsi="仿宋" w:cs="宋体" w:hint="eastAsia"/>
          <w:color w:val="333333"/>
          <w:kern w:val="0"/>
          <w:sz w:val="32"/>
          <w:szCs w:val="32"/>
        </w:rPr>
        <w:t>科创平台</w:t>
      </w:r>
      <w:proofErr w:type="gramEnd"/>
      <w:r w:rsidRPr="00BD3F09">
        <w:rPr>
          <w:rFonts w:ascii="仿宋" w:eastAsia="仿宋" w:hAnsi="仿宋" w:cs="宋体" w:hint="eastAsia"/>
          <w:color w:val="333333"/>
          <w:kern w:val="0"/>
          <w:sz w:val="32"/>
          <w:szCs w:val="32"/>
        </w:rPr>
        <w:t>等联合创新，开展农田自适应感知、表型精准识别、育种策略分析、农机行为控制等人工智能技术应用开发，支持有条件的地区打造智慧农场、牧场，筑牢我省农业高质量发展数字底座。</w:t>
      </w:r>
    </w:p>
    <w:p w14:paraId="42171E36"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（七）人工智能+教育。加强国家和省中小学人工智能教育基地建设，鼓励有条件的地区</w:t>
      </w:r>
      <w:proofErr w:type="gramStart"/>
      <w:r w:rsidRPr="00BD3F09">
        <w:rPr>
          <w:rFonts w:ascii="仿宋" w:eastAsia="仿宋" w:hAnsi="仿宋" w:cs="宋体" w:hint="eastAsia"/>
          <w:color w:val="333333"/>
          <w:kern w:val="0"/>
          <w:sz w:val="32"/>
          <w:szCs w:val="32"/>
        </w:rPr>
        <w:t>搭建新型</w:t>
      </w:r>
      <w:proofErr w:type="gramEnd"/>
      <w:r w:rsidRPr="00BD3F09">
        <w:rPr>
          <w:rFonts w:ascii="仿宋" w:eastAsia="仿宋" w:hAnsi="仿宋" w:cs="宋体" w:hint="eastAsia"/>
          <w:color w:val="333333"/>
          <w:kern w:val="0"/>
          <w:sz w:val="32"/>
          <w:szCs w:val="32"/>
        </w:rPr>
        <w:t>学习空间，创新教</w:t>
      </w:r>
      <w:r w:rsidRPr="00BD3F09">
        <w:rPr>
          <w:rFonts w:ascii="仿宋" w:eastAsia="仿宋" w:hAnsi="仿宋" w:cs="宋体" w:hint="eastAsia"/>
          <w:color w:val="333333"/>
          <w:kern w:val="0"/>
          <w:sz w:val="32"/>
          <w:szCs w:val="32"/>
        </w:rPr>
        <w:lastRenderedPageBreak/>
        <w:t>与</w:t>
      </w:r>
      <w:proofErr w:type="gramStart"/>
      <w:r w:rsidRPr="00BD3F09">
        <w:rPr>
          <w:rFonts w:ascii="仿宋" w:eastAsia="仿宋" w:hAnsi="仿宋" w:cs="宋体" w:hint="eastAsia"/>
          <w:color w:val="333333"/>
          <w:kern w:val="0"/>
          <w:sz w:val="32"/>
          <w:szCs w:val="32"/>
        </w:rPr>
        <w:t>学支持</w:t>
      </w:r>
      <w:proofErr w:type="gramEnd"/>
      <w:r w:rsidRPr="00BD3F09">
        <w:rPr>
          <w:rFonts w:ascii="仿宋" w:eastAsia="仿宋" w:hAnsi="仿宋" w:cs="宋体" w:hint="eastAsia"/>
          <w:color w:val="333333"/>
          <w:kern w:val="0"/>
          <w:sz w:val="32"/>
          <w:szCs w:val="32"/>
        </w:rPr>
        <w:t>服务方式，提升学生人工智能素养。省属骨干高校率先推动大模型在教育教学场景中的落地应用，探索个性化教学、精准化管理和智能化服务的创新模式。</w:t>
      </w:r>
    </w:p>
    <w:p w14:paraId="0BEEC301"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八）人工智能+医药健康。充分挖掘药物研发、药品制造、中医药发掘传承、成药性评价等创新应用场景，鼓励企业开展分子结构预测、智能组方优化、古药方数字化解析等关键技术攻关，助力我省医药产业创新能力提升。面向医疗服务、中医药特色、健康管理、公共卫生服务、</w:t>
      </w:r>
      <w:proofErr w:type="gramStart"/>
      <w:r w:rsidRPr="00BD3F09">
        <w:rPr>
          <w:rFonts w:ascii="仿宋" w:eastAsia="仿宋" w:hAnsi="仿宋" w:cs="宋体" w:hint="eastAsia"/>
          <w:color w:val="333333"/>
          <w:kern w:val="0"/>
          <w:sz w:val="32"/>
          <w:szCs w:val="32"/>
        </w:rPr>
        <w:t>医</w:t>
      </w:r>
      <w:proofErr w:type="gramEnd"/>
      <w:r w:rsidRPr="00BD3F09">
        <w:rPr>
          <w:rFonts w:ascii="仿宋" w:eastAsia="仿宋" w:hAnsi="仿宋" w:cs="宋体" w:hint="eastAsia"/>
          <w:color w:val="333333"/>
          <w:kern w:val="0"/>
          <w:sz w:val="32"/>
          <w:szCs w:val="32"/>
        </w:rPr>
        <w:t>保辅助审核质控、医学科研等领域，支持我省医疗资源攻关医学影像数据智能分析、临床专病智能辅助决策、智能病历质控等关键场景，推动人工智能在医疗卫生领域的创新应用，重塑医疗卫生服务模式。</w:t>
      </w:r>
    </w:p>
    <w:p w14:paraId="61BBB87B"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九）人工智能+商贸物流。聚焦大宗商品交易、智能供应链、高效运输网络、智慧仓储管理等关键创新应用场景，鼓励开发商贸物流行业大模型，开展优化库存管理、运输路线规划、货物存取序列排序、配送资源分配等人工智能技术应用开发，为行业提供数字化转型“新基建”。</w:t>
      </w:r>
    </w:p>
    <w:p w14:paraId="79A12C95"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十）人工智能+交通。围绕道路安全、智慧交管、自动驾驶等核心创新应用场景，支持企业开发交通领域大模型，开展无人机交通执法、高速车路云一体化、高速路段智慧道路巡检、码头堆场管理、港航数字化管理等技术攻关与应用示范，加快交通强省、临港产业强省建设。</w:t>
      </w:r>
    </w:p>
    <w:p w14:paraId="37385188"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lastRenderedPageBreak/>
        <w:t>（十一）人工智能+社会治理。加强人工智能在安全生产监管、防灾减灾救灾、环境监测感知、公共安全预警、社会治安管理、市场监管等方面的应用，围绕耕地保护、环境监测、矿山管理、危化监测、尾矿库监管、“三品一特”监管、知识产权保护、公平竞争审查等关键业务场景，探索实施穿透式监管和非现场监管，提升监测预警、监管执法、指挥决策、现场救援、社会动员等工作水平，切实推动监管治理体系和社会治理能力现代化水平跃升。</w:t>
      </w:r>
    </w:p>
    <w:p w14:paraId="069C9C8F"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十二）人工智能+多领域创新应用。探索人工智能牵引、多学科融合的科研范式，支持人工智能在自然科学、人文科学、社会科学领域应用，在生物医药、新材料等重点产业创新应用中推广“人类智能+机器智能”研发模式。推动人工智能在批发零售、餐饮住宿、文化旅游等商业场景应用，开展营销创意生成、多模态广告优化、消费风险预警、旅游行程规划等场景建设。加强“人工智能+互联网治理”，提升风险防御能力，营造清朗有序的网络空间环境。丰富和深化政务、商务、金融、法律、国际合作等多领域创新应用实践，打造具有河北特色的人工智能原生应用创新生态。</w:t>
      </w:r>
    </w:p>
    <w:p w14:paraId="412EDEBC"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二、强化创新应用示范</w:t>
      </w:r>
    </w:p>
    <w:p w14:paraId="3E23A265"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聚焦我省数据资源丰富、产业体系完备的优势地区，打造人工智能创新发展引领区，加速推进人工智能规模化落地。</w:t>
      </w:r>
      <w:proofErr w:type="gramStart"/>
      <w:r w:rsidRPr="00BD3F09">
        <w:rPr>
          <w:rFonts w:ascii="仿宋" w:eastAsia="仿宋" w:hAnsi="仿宋" w:cs="宋体" w:hint="eastAsia"/>
          <w:color w:val="333333"/>
          <w:kern w:val="0"/>
          <w:sz w:val="32"/>
          <w:szCs w:val="32"/>
        </w:rPr>
        <w:t>雄安新区</w:t>
      </w:r>
      <w:proofErr w:type="gramEnd"/>
      <w:r w:rsidRPr="00BD3F09">
        <w:rPr>
          <w:rFonts w:ascii="仿宋" w:eastAsia="仿宋" w:hAnsi="仿宋" w:cs="宋体" w:hint="eastAsia"/>
          <w:color w:val="333333"/>
          <w:kern w:val="0"/>
          <w:sz w:val="32"/>
          <w:szCs w:val="32"/>
        </w:rPr>
        <w:t>加快建设人工智能公共研发平台、</w:t>
      </w:r>
      <w:proofErr w:type="gramStart"/>
      <w:r w:rsidRPr="00BD3F09">
        <w:rPr>
          <w:rFonts w:ascii="仿宋" w:eastAsia="仿宋" w:hAnsi="仿宋" w:cs="宋体" w:hint="eastAsia"/>
          <w:color w:val="333333"/>
          <w:kern w:val="0"/>
          <w:sz w:val="32"/>
          <w:szCs w:val="32"/>
        </w:rPr>
        <w:t>雄安人工智能</w:t>
      </w:r>
      <w:proofErr w:type="gramEnd"/>
      <w:r w:rsidRPr="00BD3F09">
        <w:rPr>
          <w:rFonts w:ascii="仿宋" w:eastAsia="仿宋" w:hAnsi="仿宋" w:cs="宋体" w:hint="eastAsia"/>
          <w:color w:val="333333"/>
          <w:kern w:val="0"/>
          <w:sz w:val="32"/>
          <w:szCs w:val="32"/>
        </w:rPr>
        <w:t>研</w:t>
      </w:r>
      <w:r w:rsidRPr="00BD3F09">
        <w:rPr>
          <w:rFonts w:ascii="仿宋" w:eastAsia="仿宋" w:hAnsi="仿宋" w:cs="宋体" w:hint="eastAsia"/>
          <w:color w:val="333333"/>
          <w:kern w:val="0"/>
          <w:sz w:val="32"/>
          <w:szCs w:val="32"/>
        </w:rPr>
        <w:lastRenderedPageBreak/>
        <w:t>究院、人工智能综合实训基地、人工智能产业园，构建开放化、全</w:t>
      </w:r>
      <w:proofErr w:type="gramStart"/>
      <w:r w:rsidRPr="00BD3F09">
        <w:rPr>
          <w:rFonts w:ascii="仿宋" w:eastAsia="仿宋" w:hAnsi="仿宋" w:cs="宋体" w:hint="eastAsia"/>
          <w:color w:val="333333"/>
          <w:kern w:val="0"/>
          <w:sz w:val="32"/>
          <w:szCs w:val="32"/>
        </w:rPr>
        <w:t>栈式产业</w:t>
      </w:r>
      <w:proofErr w:type="gramEnd"/>
      <w:r w:rsidRPr="00BD3F09">
        <w:rPr>
          <w:rFonts w:ascii="仿宋" w:eastAsia="仿宋" w:hAnsi="仿宋" w:cs="宋体" w:hint="eastAsia"/>
          <w:color w:val="333333"/>
          <w:kern w:val="0"/>
          <w:sz w:val="32"/>
          <w:szCs w:val="32"/>
        </w:rPr>
        <w:t>生态格局。廊坊市加快京津冀</w:t>
      </w:r>
      <w:proofErr w:type="gramStart"/>
      <w:r w:rsidRPr="00BD3F09">
        <w:rPr>
          <w:rFonts w:ascii="仿宋" w:eastAsia="仿宋" w:hAnsi="仿宋" w:cs="宋体" w:hint="eastAsia"/>
          <w:color w:val="333333"/>
          <w:kern w:val="0"/>
          <w:sz w:val="32"/>
          <w:szCs w:val="32"/>
        </w:rPr>
        <w:t>智能算力走廊</w:t>
      </w:r>
      <w:proofErr w:type="gramEnd"/>
      <w:r w:rsidRPr="00BD3F09">
        <w:rPr>
          <w:rFonts w:ascii="仿宋" w:eastAsia="仿宋" w:hAnsi="仿宋" w:cs="宋体" w:hint="eastAsia"/>
          <w:color w:val="333333"/>
          <w:kern w:val="0"/>
          <w:sz w:val="32"/>
          <w:szCs w:val="32"/>
        </w:rPr>
        <w:t>节点建设，推动人工智能技术与现代商贸物流、电子信息、健康养老、</w:t>
      </w:r>
      <w:proofErr w:type="gramStart"/>
      <w:r w:rsidRPr="00BD3F09">
        <w:rPr>
          <w:rFonts w:ascii="仿宋" w:eastAsia="仿宋" w:hAnsi="仿宋" w:cs="宋体" w:hint="eastAsia"/>
          <w:color w:val="333333"/>
          <w:kern w:val="0"/>
          <w:sz w:val="32"/>
          <w:szCs w:val="32"/>
        </w:rPr>
        <w:t>低空经济</w:t>
      </w:r>
      <w:proofErr w:type="gramEnd"/>
      <w:r w:rsidRPr="00BD3F09">
        <w:rPr>
          <w:rFonts w:ascii="仿宋" w:eastAsia="仿宋" w:hAnsi="仿宋" w:cs="宋体" w:hint="eastAsia"/>
          <w:color w:val="333333"/>
          <w:kern w:val="0"/>
          <w:sz w:val="32"/>
          <w:szCs w:val="32"/>
        </w:rPr>
        <w:t>等产业深度融合。石家庄、保定、唐山、张家口等地发挥应用场景丰富、数据标注基地、</w:t>
      </w:r>
      <w:proofErr w:type="gramStart"/>
      <w:r w:rsidRPr="00BD3F09">
        <w:rPr>
          <w:rFonts w:ascii="仿宋" w:eastAsia="仿宋" w:hAnsi="仿宋" w:cs="宋体" w:hint="eastAsia"/>
          <w:color w:val="333333"/>
          <w:kern w:val="0"/>
          <w:sz w:val="32"/>
          <w:szCs w:val="32"/>
        </w:rPr>
        <w:t>算力中心</w:t>
      </w:r>
      <w:proofErr w:type="gramEnd"/>
      <w:r w:rsidRPr="00BD3F09">
        <w:rPr>
          <w:rFonts w:ascii="仿宋" w:eastAsia="仿宋" w:hAnsi="仿宋" w:cs="宋体" w:hint="eastAsia"/>
          <w:color w:val="333333"/>
          <w:kern w:val="0"/>
          <w:sz w:val="32"/>
          <w:szCs w:val="32"/>
        </w:rPr>
        <w:t>聚集等优势，推动人工智能与大众消费、智能制造、体育文旅、新能源等特色产业深度融合。</w:t>
      </w:r>
    </w:p>
    <w:p w14:paraId="7819DD32"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三、强化支撑能力建设</w:t>
      </w:r>
    </w:p>
    <w:p w14:paraId="1347C592"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（一）</w:t>
      </w:r>
      <w:proofErr w:type="gramStart"/>
      <w:r w:rsidRPr="00BD3F09">
        <w:rPr>
          <w:rFonts w:ascii="仿宋" w:eastAsia="仿宋" w:hAnsi="仿宋" w:cs="宋体" w:hint="eastAsia"/>
          <w:color w:val="333333"/>
          <w:kern w:val="0"/>
          <w:sz w:val="32"/>
          <w:szCs w:val="32"/>
        </w:rPr>
        <w:t>夯实算力供给</w:t>
      </w:r>
      <w:proofErr w:type="gramEnd"/>
      <w:r w:rsidRPr="00BD3F09">
        <w:rPr>
          <w:rFonts w:ascii="仿宋" w:eastAsia="仿宋" w:hAnsi="仿宋" w:cs="宋体" w:hint="eastAsia"/>
          <w:color w:val="333333"/>
          <w:kern w:val="0"/>
          <w:sz w:val="32"/>
          <w:szCs w:val="32"/>
        </w:rPr>
        <w:t>基础。统筹</w:t>
      </w:r>
      <w:proofErr w:type="gramStart"/>
      <w:r w:rsidRPr="00BD3F09">
        <w:rPr>
          <w:rFonts w:ascii="仿宋" w:eastAsia="仿宋" w:hAnsi="仿宋" w:cs="宋体" w:hint="eastAsia"/>
          <w:color w:val="333333"/>
          <w:kern w:val="0"/>
          <w:sz w:val="32"/>
          <w:szCs w:val="32"/>
        </w:rPr>
        <w:t>算力基础</w:t>
      </w:r>
      <w:proofErr w:type="gramEnd"/>
      <w:r w:rsidRPr="00BD3F09">
        <w:rPr>
          <w:rFonts w:ascii="仿宋" w:eastAsia="仿宋" w:hAnsi="仿宋" w:cs="宋体" w:hint="eastAsia"/>
          <w:color w:val="333333"/>
          <w:kern w:val="0"/>
          <w:sz w:val="32"/>
          <w:szCs w:val="32"/>
        </w:rPr>
        <w:t>设施规划布局，着力推进张家口—</w:t>
      </w:r>
      <w:proofErr w:type="gramStart"/>
      <w:r w:rsidRPr="00BD3F09">
        <w:rPr>
          <w:rFonts w:ascii="仿宋" w:eastAsia="仿宋" w:hAnsi="仿宋" w:cs="宋体" w:hint="eastAsia"/>
          <w:color w:val="333333"/>
          <w:kern w:val="0"/>
          <w:sz w:val="32"/>
          <w:szCs w:val="32"/>
        </w:rPr>
        <w:t>廊坊算力供给</w:t>
      </w:r>
      <w:proofErr w:type="gramEnd"/>
      <w:r w:rsidRPr="00BD3F09">
        <w:rPr>
          <w:rFonts w:ascii="仿宋" w:eastAsia="仿宋" w:hAnsi="仿宋" w:cs="宋体" w:hint="eastAsia"/>
          <w:color w:val="333333"/>
          <w:kern w:val="0"/>
          <w:sz w:val="32"/>
          <w:szCs w:val="32"/>
        </w:rPr>
        <w:t>廊道建设，加快打造环京地区</w:t>
      </w:r>
      <w:proofErr w:type="gramStart"/>
      <w:r w:rsidRPr="00BD3F09">
        <w:rPr>
          <w:rFonts w:ascii="仿宋" w:eastAsia="仿宋" w:hAnsi="仿宋" w:cs="宋体" w:hint="eastAsia"/>
          <w:color w:val="333333"/>
          <w:kern w:val="0"/>
          <w:sz w:val="32"/>
          <w:szCs w:val="32"/>
        </w:rPr>
        <w:t>智能算力集聚</w:t>
      </w:r>
      <w:proofErr w:type="gramEnd"/>
      <w:r w:rsidRPr="00BD3F09">
        <w:rPr>
          <w:rFonts w:ascii="仿宋" w:eastAsia="仿宋" w:hAnsi="仿宋" w:cs="宋体" w:hint="eastAsia"/>
          <w:color w:val="333333"/>
          <w:kern w:val="0"/>
          <w:sz w:val="32"/>
          <w:szCs w:val="32"/>
        </w:rPr>
        <w:t>区。推动建设京津冀</w:t>
      </w:r>
      <w:proofErr w:type="gramStart"/>
      <w:r w:rsidRPr="00BD3F09">
        <w:rPr>
          <w:rFonts w:ascii="仿宋" w:eastAsia="仿宋" w:hAnsi="仿宋" w:cs="宋体" w:hint="eastAsia"/>
          <w:color w:val="333333"/>
          <w:kern w:val="0"/>
          <w:sz w:val="32"/>
          <w:szCs w:val="32"/>
        </w:rPr>
        <w:t>公共算力服务</w:t>
      </w:r>
      <w:proofErr w:type="gramEnd"/>
      <w:r w:rsidRPr="00BD3F09">
        <w:rPr>
          <w:rFonts w:ascii="仿宋" w:eastAsia="仿宋" w:hAnsi="仿宋" w:cs="宋体" w:hint="eastAsia"/>
          <w:color w:val="333333"/>
          <w:kern w:val="0"/>
          <w:sz w:val="32"/>
          <w:szCs w:val="32"/>
        </w:rPr>
        <w:t>平台，鼓励政府、高校院所、医院、小</w:t>
      </w:r>
      <w:proofErr w:type="gramStart"/>
      <w:r w:rsidRPr="00BD3F09">
        <w:rPr>
          <w:rFonts w:ascii="仿宋" w:eastAsia="仿宋" w:hAnsi="仿宋" w:cs="宋体" w:hint="eastAsia"/>
          <w:color w:val="333333"/>
          <w:kern w:val="0"/>
          <w:sz w:val="32"/>
          <w:szCs w:val="32"/>
        </w:rPr>
        <w:t>微企业</w:t>
      </w:r>
      <w:proofErr w:type="gramEnd"/>
      <w:r w:rsidRPr="00BD3F09">
        <w:rPr>
          <w:rFonts w:ascii="仿宋" w:eastAsia="仿宋" w:hAnsi="仿宋" w:cs="宋体" w:hint="eastAsia"/>
          <w:color w:val="333333"/>
          <w:kern w:val="0"/>
          <w:sz w:val="32"/>
          <w:szCs w:val="32"/>
        </w:rPr>
        <w:t>等通过</w:t>
      </w:r>
      <w:proofErr w:type="gramStart"/>
      <w:r w:rsidRPr="00BD3F09">
        <w:rPr>
          <w:rFonts w:ascii="仿宋" w:eastAsia="仿宋" w:hAnsi="仿宋" w:cs="宋体" w:hint="eastAsia"/>
          <w:color w:val="333333"/>
          <w:kern w:val="0"/>
          <w:sz w:val="32"/>
          <w:szCs w:val="32"/>
        </w:rPr>
        <w:t>云服务</w:t>
      </w:r>
      <w:proofErr w:type="gramEnd"/>
      <w:r w:rsidRPr="00BD3F09">
        <w:rPr>
          <w:rFonts w:ascii="仿宋" w:eastAsia="仿宋" w:hAnsi="仿宋" w:cs="宋体" w:hint="eastAsia"/>
          <w:color w:val="333333"/>
          <w:kern w:val="0"/>
          <w:sz w:val="32"/>
          <w:szCs w:val="32"/>
        </w:rPr>
        <w:t>使用智能算力，</w:t>
      </w:r>
      <w:proofErr w:type="gramStart"/>
      <w:r w:rsidRPr="00BD3F09">
        <w:rPr>
          <w:rFonts w:ascii="仿宋" w:eastAsia="仿宋" w:hAnsi="仿宋" w:cs="宋体" w:hint="eastAsia"/>
          <w:color w:val="333333"/>
          <w:kern w:val="0"/>
          <w:sz w:val="32"/>
          <w:szCs w:val="32"/>
        </w:rPr>
        <w:t>以算力入股</w:t>
      </w:r>
      <w:proofErr w:type="gramEnd"/>
      <w:r w:rsidRPr="00BD3F09">
        <w:rPr>
          <w:rFonts w:ascii="仿宋" w:eastAsia="仿宋" w:hAnsi="仿宋" w:cs="宋体" w:hint="eastAsia"/>
          <w:color w:val="333333"/>
          <w:kern w:val="0"/>
          <w:sz w:val="32"/>
          <w:szCs w:val="32"/>
        </w:rPr>
        <w:t>、</w:t>
      </w:r>
      <w:proofErr w:type="gramStart"/>
      <w:r w:rsidRPr="00BD3F09">
        <w:rPr>
          <w:rFonts w:ascii="仿宋" w:eastAsia="仿宋" w:hAnsi="仿宋" w:cs="宋体" w:hint="eastAsia"/>
          <w:color w:val="333333"/>
          <w:kern w:val="0"/>
          <w:sz w:val="32"/>
          <w:szCs w:val="32"/>
        </w:rPr>
        <w:t>算力共享</w:t>
      </w:r>
      <w:proofErr w:type="gramEnd"/>
      <w:r w:rsidRPr="00BD3F09">
        <w:rPr>
          <w:rFonts w:ascii="仿宋" w:eastAsia="仿宋" w:hAnsi="仿宋" w:cs="宋体" w:hint="eastAsia"/>
          <w:color w:val="333333"/>
          <w:kern w:val="0"/>
          <w:sz w:val="32"/>
          <w:szCs w:val="32"/>
        </w:rPr>
        <w:t>、</w:t>
      </w:r>
      <w:proofErr w:type="gramStart"/>
      <w:r w:rsidRPr="00BD3F09">
        <w:rPr>
          <w:rFonts w:ascii="仿宋" w:eastAsia="仿宋" w:hAnsi="仿宋" w:cs="宋体" w:hint="eastAsia"/>
          <w:color w:val="333333"/>
          <w:kern w:val="0"/>
          <w:sz w:val="32"/>
          <w:szCs w:val="32"/>
        </w:rPr>
        <w:t>算力错峰</w:t>
      </w:r>
      <w:proofErr w:type="gramEnd"/>
      <w:r w:rsidRPr="00BD3F09">
        <w:rPr>
          <w:rFonts w:ascii="仿宋" w:eastAsia="仿宋" w:hAnsi="仿宋" w:cs="宋体" w:hint="eastAsia"/>
          <w:color w:val="333333"/>
          <w:kern w:val="0"/>
          <w:sz w:val="32"/>
          <w:szCs w:val="32"/>
        </w:rPr>
        <w:t>等业务模式推动</w:t>
      </w:r>
      <w:proofErr w:type="gramStart"/>
      <w:r w:rsidRPr="00BD3F09">
        <w:rPr>
          <w:rFonts w:ascii="仿宋" w:eastAsia="仿宋" w:hAnsi="仿宋" w:cs="宋体" w:hint="eastAsia"/>
          <w:color w:val="333333"/>
          <w:kern w:val="0"/>
          <w:sz w:val="32"/>
          <w:szCs w:val="32"/>
        </w:rPr>
        <w:t>闲置算力资源</w:t>
      </w:r>
      <w:proofErr w:type="gramEnd"/>
      <w:r w:rsidRPr="00BD3F09">
        <w:rPr>
          <w:rFonts w:ascii="仿宋" w:eastAsia="仿宋" w:hAnsi="仿宋" w:cs="宋体" w:hint="eastAsia"/>
          <w:color w:val="333333"/>
          <w:kern w:val="0"/>
          <w:sz w:val="32"/>
          <w:szCs w:val="32"/>
        </w:rPr>
        <w:t>整合。</w:t>
      </w:r>
    </w:p>
    <w:p w14:paraId="43733600"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二）加强数据体系建设。鼓励企业提供高质量数据产品和专业化数据服务，推出一批高质量数据集和语料库，推动可信数据空间运营者与数据服务方开展价值协同和业务合作。支持设立数据业务独立经营主体，加大公共数据授权运营，推动公共数据与社会数据高效融合利用。加快建设保定国家数据标注基地。</w:t>
      </w:r>
    </w:p>
    <w:p w14:paraId="35EB6E2D"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（三）搭建应用赋能平台。建设一批省级工程研究中心、制造业创新中心、技术创新中心等创新平台。建强用好河北</w:t>
      </w:r>
      <w:r w:rsidRPr="00BD3F09">
        <w:rPr>
          <w:rFonts w:ascii="仿宋" w:eastAsia="仿宋" w:hAnsi="仿宋" w:cs="宋体" w:hint="eastAsia"/>
          <w:color w:val="333333"/>
          <w:kern w:val="0"/>
          <w:sz w:val="32"/>
          <w:szCs w:val="32"/>
        </w:rPr>
        <w:lastRenderedPageBreak/>
        <w:t>省算力产业技术研究院等成果转化与产业化平台，支持建设“人工智能+”产业创新中心等赋能型平台，推动人工智能技术赋能共性技术攻关、科学设备研发、中试平台搭建。</w:t>
      </w:r>
    </w:p>
    <w:p w14:paraId="23EE7576"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（四）</w:t>
      </w:r>
      <w:proofErr w:type="gramStart"/>
      <w:r w:rsidRPr="00BD3F09">
        <w:rPr>
          <w:rFonts w:ascii="仿宋" w:eastAsia="仿宋" w:hAnsi="仿宋" w:cs="宋体" w:hint="eastAsia"/>
          <w:color w:val="333333"/>
          <w:kern w:val="0"/>
          <w:sz w:val="32"/>
          <w:szCs w:val="32"/>
        </w:rPr>
        <w:t>梯度引育优质</w:t>
      </w:r>
      <w:proofErr w:type="gramEnd"/>
      <w:r w:rsidRPr="00BD3F09">
        <w:rPr>
          <w:rFonts w:ascii="仿宋" w:eastAsia="仿宋" w:hAnsi="仿宋" w:cs="宋体" w:hint="eastAsia"/>
          <w:color w:val="333333"/>
          <w:kern w:val="0"/>
          <w:sz w:val="32"/>
          <w:szCs w:val="32"/>
        </w:rPr>
        <w:t>企业。</w:t>
      </w:r>
      <w:proofErr w:type="gramStart"/>
      <w:r w:rsidRPr="00BD3F09">
        <w:rPr>
          <w:rFonts w:ascii="仿宋" w:eastAsia="仿宋" w:hAnsi="仿宋" w:cs="宋体" w:hint="eastAsia"/>
          <w:color w:val="333333"/>
          <w:kern w:val="0"/>
          <w:sz w:val="32"/>
          <w:szCs w:val="32"/>
        </w:rPr>
        <w:t>引育一批</w:t>
      </w:r>
      <w:proofErr w:type="gramEnd"/>
      <w:r w:rsidRPr="00BD3F09">
        <w:rPr>
          <w:rFonts w:ascii="仿宋" w:eastAsia="仿宋" w:hAnsi="仿宋" w:cs="宋体" w:hint="eastAsia"/>
          <w:color w:val="333333"/>
          <w:kern w:val="0"/>
          <w:sz w:val="32"/>
          <w:szCs w:val="32"/>
        </w:rPr>
        <w:t>科研实力强、竞争力强、品牌知名度高的创新型企业，认定一批创新和成果转化能力强、成长性好的高新技术企业，孵化一批科技属性强、发展潜力大的科技型中小企业，争创一批国家级专精特新“小巨人”，加速推动人工智能产业集聚融合发展。</w:t>
      </w:r>
    </w:p>
    <w:p w14:paraId="0E1D03CA"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（五）加大</w:t>
      </w:r>
      <w:proofErr w:type="gramStart"/>
      <w:r w:rsidRPr="00BD3F09">
        <w:rPr>
          <w:rFonts w:ascii="仿宋" w:eastAsia="仿宋" w:hAnsi="仿宋" w:cs="宋体" w:hint="eastAsia"/>
          <w:color w:val="333333"/>
          <w:kern w:val="0"/>
          <w:sz w:val="32"/>
          <w:szCs w:val="32"/>
        </w:rPr>
        <w:t>人才引育力度</w:t>
      </w:r>
      <w:proofErr w:type="gramEnd"/>
      <w:r w:rsidRPr="00BD3F09">
        <w:rPr>
          <w:rFonts w:ascii="仿宋" w:eastAsia="仿宋" w:hAnsi="仿宋" w:cs="宋体" w:hint="eastAsia"/>
          <w:color w:val="333333"/>
          <w:kern w:val="0"/>
          <w:sz w:val="32"/>
          <w:szCs w:val="32"/>
        </w:rPr>
        <w:t>。加强人工智能领域高端人才的交流引进，完善人工智能科研保障、职业支持和人才评价机制。鼓励高校设立交叉学科，调整优化高校学科设置，推进人工智能全学</w:t>
      </w:r>
      <w:proofErr w:type="gramStart"/>
      <w:r w:rsidRPr="00BD3F09">
        <w:rPr>
          <w:rFonts w:ascii="仿宋" w:eastAsia="仿宋" w:hAnsi="仿宋" w:cs="宋体" w:hint="eastAsia"/>
          <w:color w:val="333333"/>
          <w:kern w:val="0"/>
          <w:sz w:val="32"/>
          <w:szCs w:val="32"/>
        </w:rPr>
        <w:t>段教育</w:t>
      </w:r>
      <w:proofErr w:type="gramEnd"/>
      <w:r w:rsidRPr="00BD3F09">
        <w:rPr>
          <w:rFonts w:ascii="仿宋" w:eastAsia="仿宋" w:hAnsi="仿宋" w:cs="宋体" w:hint="eastAsia"/>
          <w:color w:val="333333"/>
          <w:kern w:val="0"/>
          <w:sz w:val="32"/>
          <w:szCs w:val="32"/>
        </w:rPr>
        <w:t>和全社会通识教育，加强高技能人才培养。打造一批人工智能产业孵化器，加速集聚人工智能领域专业人才和团队。</w:t>
      </w:r>
    </w:p>
    <w:p w14:paraId="0A2720A5"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四、工作要求</w:t>
      </w:r>
    </w:p>
    <w:p w14:paraId="1A1C1FA1"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（一）加强组织协同。充分发挥</w:t>
      </w:r>
      <w:proofErr w:type="gramStart"/>
      <w:r w:rsidRPr="00BD3F09">
        <w:rPr>
          <w:rFonts w:ascii="仿宋" w:eastAsia="仿宋" w:hAnsi="仿宋" w:cs="宋体" w:hint="eastAsia"/>
          <w:color w:val="333333"/>
          <w:kern w:val="0"/>
          <w:sz w:val="32"/>
          <w:szCs w:val="32"/>
        </w:rPr>
        <w:t>省推进</w:t>
      </w:r>
      <w:proofErr w:type="gramEnd"/>
      <w:r w:rsidRPr="00BD3F09">
        <w:rPr>
          <w:rFonts w:ascii="仿宋" w:eastAsia="仿宋" w:hAnsi="仿宋" w:cs="宋体" w:hint="eastAsia"/>
          <w:color w:val="333333"/>
          <w:kern w:val="0"/>
          <w:sz w:val="32"/>
          <w:szCs w:val="32"/>
        </w:rPr>
        <w:t>人工智能产业发展协调机制作用，统筹推动行动计划实施，组织开展创新应用示范项目建设。各行业部门要强化系统思维，统筹行业优势创新资源，抓好工作落实。推动京津冀在大模型开发、场景应用、</w:t>
      </w:r>
      <w:proofErr w:type="gramStart"/>
      <w:r w:rsidRPr="00BD3F09">
        <w:rPr>
          <w:rFonts w:ascii="仿宋" w:eastAsia="仿宋" w:hAnsi="仿宋" w:cs="宋体" w:hint="eastAsia"/>
          <w:color w:val="333333"/>
          <w:kern w:val="0"/>
          <w:sz w:val="32"/>
          <w:szCs w:val="32"/>
        </w:rPr>
        <w:t>算力供给</w:t>
      </w:r>
      <w:proofErr w:type="gramEnd"/>
      <w:r w:rsidRPr="00BD3F09">
        <w:rPr>
          <w:rFonts w:ascii="仿宋" w:eastAsia="仿宋" w:hAnsi="仿宋" w:cs="宋体" w:hint="eastAsia"/>
          <w:color w:val="333333"/>
          <w:kern w:val="0"/>
          <w:sz w:val="32"/>
          <w:szCs w:val="32"/>
        </w:rPr>
        <w:t>、数据集建设等方面深化合作，形成错位互补的产业发展格局。</w:t>
      </w:r>
    </w:p>
    <w:p w14:paraId="43F6141E"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lastRenderedPageBreak/>
        <w:t>（二）优化产业生态。实施省级科技计划专项支持人工智能创新应用技术攻关和创新产品研发。支持设立省级人工智能产业创投基金。利用超长期特别国债、新型政策性金融工具等政策，支持一批优质项目建设。鼓励开展人工智能高水平展会、赛事、论坛等活动，搭建产业交流合作平台。</w:t>
      </w:r>
    </w:p>
    <w:p w14:paraId="526E9851" w14:textId="77777777" w:rsidR="00BD3F09" w:rsidRPr="00BD3F09" w:rsidRDefault="00BD3F09" w:rsidP="00BD3F09">
      <w:pPr>
        <w:widowControl/>
        <w:spacing w:line="570" w:lineRule="atLeast"/>
        <w:ind w:firstLine="480"/>
        <w:textAlignment w:val="baseline"/>
        <w:rPr>
          <w:rFonts w:ascii="仿宋" w:eastAsia="仿宋" w:hAnsi="仿宋" w:cs="宋体" w:hint="eastAsia"/>
          <w:color w:val="333333"/>
          <w:kern w:val="0"/>
          <w:sz w:val="32"/>
          <w:szCs w:val="32"/>
        </w:rPr>
      </w:pPr>
      <w:r w:rsidRPr="00BD3F09">
        <w:rPr>
          <w:rFonts w:ascii="仿宋" w:eastAsia="仿宋" w:hAnsi="仿宋" w:cs="宋体" w:hint="eastAsia"/>
          <w:color w:val="333333"/>
          <w:kern w:val="0"/>
          <w:sz w:val="32"/>
          <w:szCs w:val="32"/>
        </w:rPr>
        <w:t>（三）加强安全监管。尊重人工智能产业发展规律，保障个人隐私和数据安全，依法防范和打击违法行为，构建安全有序发展环境。严格落实生成式人工智能服务分级分类管理及安全评测制度，支持第三方独立机构开展大模型应用常态化评测工作。优化完善大模型备案机制，做好大模型服务上线前和使用过程中的安全风险评估。</w:t>
      </w:r>
    </w:p>
    <w:p w14:paraId="7E0A64D4" w14:textId="77777777" w:rsidR="00BD3F09" w:rsidRPr="00BD3F09" w:rsidRDefault="00BD3F09">
      <w:pPr>
        <w:rPr>
          <w:rFonts w:hint="eastAsia"/>
        </w:rPr>
      </w:pPr>
    </w:p>
    <w:sectPr w:rsidR="00BD3F09" w:rsidRPr="00BD3F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3A"/>
    <w:rsid w:val="000E723A"/>
    <w:rsid w:val="001D6624"/>
    <w:rsid w:val="008B75DC"/>
    <w:rsid w:val="00B165A7"/>
    <w:rsid w:val="00BD3F09"/>
    <w:rsid w:val="00E107CA"/>
    <w:rsid w:val="00F3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B989"/>
  <w15:chartTrackingRefBased/>
  <w15:docId w15:val="{C296C188-8480-4E18-B6A6-4AA19AF4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723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E72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723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E723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E723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E723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E723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23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E723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2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E72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E72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E723A"/>
    <w:rPr>
      <w:rFonts w:cstheme="majorBidi"/>
      <w:color w:val="0F4761" w:themeColor="accent1" w:themeShade="BF"/>
      <w:sz w:val="28"/>
      <w:szCs w:val="28"/>
    </w:rPr>
  </w:style>
  <w:style w:type="character" w:customStyle="1" w:styleId="50">
    <w:name w:val="标题 5 字符"/>
    <w:basedOn w:val="a0"/>
    <w:link w:val="5"/>
    <w:uiPriority w:val="9"/>
    <w:semiHidden/>
    <w:rsid w:val="000E723A"/>
    <w:rPr>
      <w:rFonts w:cstheme="majorBidi"/>
      <w:color w:val="0F4761" w:themeColor="accent1" w:themeShade="BF"/>
      <w:sz w:val="24"/>
      <w:szCs w:val="24"/>
    </w:rPr>
  </w:style>
  <w:style w:type="character" w:customStyle="1" w:styleId="60">
    <w:name w:val="标题 6 字符"/>
    <w:basedOn w:val="a0"/>
    <w:link w:val="6"/>
    <w:uiPriority w:val="9"/>
    <w:semiHidden/>
    <w:rsid w:val="000E723A"/>
    <w:rPr>
      <w:rFonts w:cstheme="majorBidi"/>
      <w:b/>
      <w:bCs/>
      <w:color w:val="0F4761" w:themeColor="accent1" w:themeShade="BF"/>
    </w:rPr>
  </w:style>
  <w:style w:type="character" w:customStyle="1" w:styleId="70">
    <w:name w:val="标题 7 字符"/>
    <w:basedOn w:val="a0"/>
    <w:link w:val="7"/>
    <w:uiPriority w:val="9"/>
    <w:semiHidden/>
    <w:rsid w:val="000E723A"/>
    <w:rPr>
      <w:rFonts w:cstheme="majorBidi"/>
      <w:b/>
      <w:bCs/>
      <w:color w:val="595959" w:themeColor="text1" w:themeTint="A6"/>
    </w:rPr>
  </w:style>
  <w:style w:type="character" w:customStyle="1" w:styleId="80">
    <w:name w:val="标题 8 字符"/>
    <w:basedOn w:val="a0"/>
    <w:link w:val="8"/>
    <w:uiPriority w:val="9"/>
    <w:semiHidden/>
    <w:rsid w:val="000E723A"/>
    <w:rPr>
      <w:rFonts w:cstheme="majorBidi"/>
      <w:color w:val="595959" w:themeColor="text1" w:themeTint="A6"/>
    </w:rPr>
  </w:style>
  <w:style w:type="character" w:customStyle="1" w:styleId="90">
    <w:name w:val="标题 9 字符"/>
    <w:basedOn w:val="a0"/>
    <w:link w:val="9"/>
    <w:uiPriority w:val="9"/>
    <w:semiHidden/>
    <w:rsid w:val="000E723A"/>
    <w:rPr>
      <w:rFonts w:eastAsiaTheme="majorEastAsia" w:cstheme="majorBidi"/>
      <w:color w:val="595959" w:themeColor="text1" w:themeTint="A6"/>
    </w:rPr>
  </w:style>
  <w:style w:type="paragraph" w:styleId="a3">
    <w:name w:val="Title"/>
    <w:basedOn w:val="a"/>
    <w:next w:val="a"/>
    <w:link w:val="a4"/>
    <w:uiPriority w:val="10"/>
    <w:qFormat/>
    <w:rsid w:val="000E72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2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23A"/>
    <w:pPr>
      <w:spacing w:before="160" w:after="160"/>
      <w:jc w:val="center"/>
    </w:pPr>
    <w:rPr>
      <w:i/>
      <w:iCs/>
      <w:color w:val="404040" w:themeColor="text1" w:themeTint="BF"/>
    </w:rPr>
  </w:style>
  <w:style w:type="character" w:customStyle="1" w:styleId="a8">
    <w:name w:val="引用 字符"/>
    <w:basedOn w:val="a0"/>
    <w:link w:val="a7"/>
    <w:uiPriority w:val="29"/>
    <w:rsid w:val="000E723A"/>
    <w:rPr>
      <w:i/>
      <w:iCs/>
      <w:color w:val="404040" w:themeColor="text1" w:themeTint="BF"/>
    </w:rPr>
  </w:style>
  <w:style w:type="paragraph" w:styleId="a9">
    <w:name w:val="List Paragraph"/>
    <w:basedOn w:val="a"/>
    <w:uiPriority w:val="34"/>
    <w:qFormat/>
    <w:rsid w:val="000E723A"/>
    <w:pPr>
      <w:ind w:left="720"/>
      <w:contextualSpacing/>
    </w:pPr>
  </w:style>
  <w:style w:type="character" w:styleId="aa">
    <w:name w:val="Intense Emphasis"/>
    <w:basedOn w:val="a0"/>
    <w:uiPriority w:val="21"/>
    <w:qFormat/>
    <w:rsid w:val="000E723A"/>
    <w:rPr>
      <w:i/>
      <w:iCs/>
      <w:color w:val="0F4761" w:themeColor="accent1" w:themeShade="BF"/>
    </w:rPr>
  </w:style>
  <w:style w:type="paragraph" w:styleId="ab">
    <w:name w:val="Intense Quote"/>
    <w:basedOn w:val="a"/>
    <w:next w:val="a"/>
    <w:link w:val="ac"/>
    <w:uiPriority w:val="30"/>
    <w:qFormat/>
    <w:rsid w:val="000E7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E723A"/>
    <w:rPr>
      <w:i/>
      <w:iCs/>
      <w:color w:val="0F4761" w:themeColor="accent1" w:themeShade="BF"/>
    </w:rPr>
  </w:style>
  <w:style w:type="character" w:styleId="ad">
    <w:name w:val="Intense Reference"/>
    <w:basedOn w:val="a0"/>
    <w:uiPriority w:val="32"/>
    <w:qFormat/>
    <w:rsid w:val="000E723A"/>
    <w:rPr>
      <w:b/>
      <w:bCs/>
      <w:smallCaps/>
      <w:color w:val="0F4761" w:themeColor="accent1" w:themeShade="BF"/>
      <w:spacing w:val="5"/>
    </w:rPr>
  </w:style>
  <w:style w:type="paragraph" w:styleId="ae">
    <w:name w:val="Date"/>
    <w:basedOn w:val="a"/>
    <w:next w:val="a"/>
    <w:link w:val="af"/>
    <w:uiPriority w:val="99"/>
    <w:semiHidden/>
    <w:unhideWhenUsed/>
    <w:rsid w:val="00BD3F09"/>
    <w:pPr>
      <w:ind w:leftChars="2500" w:left="100"/>
    </w:pPr>
  </w:style>
  <w:style w:type="character" w:customStyle="1" w:styleId="af">
    <w:name w:val="日期 字符"/>
    <w:basedOn w:val="a0"/>
    <w:link w:val="ae"/>
    <w:uiPriority w:val="99"/>
    <w:semiHidden/>
    <w:rsid w:val="00BD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yongjin ji</dc:creator>
  <cp:keywords/>
  <dc:description/>
  <cp:lastModifiedBy>yongjin ji</cp:lastModifiedBy>
  <cp:revision>2</cp:revision>
  <dcterms:created xsi:type="dcterms:W3CDTF">2025-10-13T07:55:00Z</dcterms:created>
  <dcterms:modified xsi:type="dcterms:W3CDTF">2025-10-13T07:56:00Z</dcterms:modified>
</cp:coreProperties>
</file>